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17B5" w14:textId="77777777" w:rsidR="00C449A7" w:rsidRDefault="0060547D">
      <w:r w:rsidRPr="00E833BE">
        <w:rPr>
          <w:rFonts w:ascii="Play" w:hAnsi="Play"/>
          <w:noProof/>
          <w:sz w:val="18"/>
          <w:szCs w:val="18"/>
        </w:rPr>
        <mc:AlternateContent>
          <mc:Choice Requires="wps">
            <w:drawing>
              <wp:anchor distT="45720" distB="45720" distL="114300" distR="114300" simplePos="0" relativeHeight="251665408" behindDoc="0" locked="0" layoutInCell="1" allowOverlap="1" wp14:anchorId="35D2FE9D" wp14:editId="7A7E903E">
                <wp:simplePos x="0" y="0"/>
                <wp:positionH relativeFrom="margin">
                  <wp:posOffset>3933825</wp:posOffset>
                </wp:positionH>
                <wp:positionV relativeFrom="margin">
                  <wp:posOffset>69850</wp:posOffset>
                </wp:positionV>
                <wp:extent cx="3035300" cy="19748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74850"/>
                        </a:xfrm>
                        <a:prstGeom prst="rect">
                          <a:avLst/>
                        </a:prstGeom>
                        <a:solidFill>
                          <a:srgbClr val="FFFFFF"/>
                        </a:solidFill>
                        <a:ln w="9525">
                          <a:noFill/>
                          <a:miter lim="800000"/>
                          <a:headEnd/>
                          <a:tailEnd/>
                        </a:ln>
                      </wps:spPr>
                      <wps:txbx>
                        <w:txbxContent>
                          <w:p w14:paraId="48F155D7" w14:textId="77777777" w:rsidR="002D22B2" w:rsidRDefault="002D22B2" w:rsidP="002D22B2">
                            <w:pPr>
                              <w:rPr>
                                <w:rFonts w:ascii="Play" w:hAnsi="Play"/>
                                <w:sz w:val="16"/>
                                <w:szCs w:val="16"/>
                              </w:rPr>
                            </w:pPr>
                            <w:r w:rsidRPr="002D22B2">
                              <w:rPr>
                                <w:rFonts w:ascii="Play" w:hAnsi="Play"/>
                                <w:b/>
                                <w:sz w:val="16"/>
                                <w:szCs w:val="16"/>
                              </w:rPr>
                              <w:t>To Install on Weapon:</w:t>
                            </w:r>
                            <w:r w:rsidRPr="002D22B2">
                              <w:rPr>
                                <w:rFonts w:ascii="Play" w:hAnsi="Play"/>
                                <w:sz w:val="16"/>
                                <w:szCs w:val="16"/>
                              </w:rPr>
                              <w:t xml:space="preserve"> </w:t>
                            </w:r>
                          </w:p>
                          <w:p w14:paraId="6D76E348" w14:textId="77777777" w:rsidR="002D22B2" w:rsidRPr="002D22B2" w:rsidRDefault="002D22B2" w:rsidP="002D22B2">
                            <w:pPr>
                              <w:rPr>
                                <w:rFonts w:ascii="Play" w:hAnsi="Play"/>
                                <w:sz w:val="16"/>
                                <w:szCs w:val="16"/>
                              </w:rPr>
                            </w:pPr>
                            <w:r w:rsidRPr="002D22B2">
                              <w:rPr>
                                <w:rFonts w:ascii="Play" w:hAnsi="Play"/>
                                <w:sz w:val="16"/>
                                <w:szCs w:val="16"/>
                              </w:rPr>
                              <w:t xml:space="preserve">Make sure the Weapon is cleared and unloaded with the safety on, and muzzle pointed in a safe direction. Ensure the SIDELOK is preloaded for installation by pressing the button in while simultaneously depressing the safety lever with the tip of your finger. The button will lock in the rearward position with the side locking bar out. On a clean, debris free </w:t>
                            </w:r>
                            <w:proofErr w:type="spellStart"/>
                            <w:r w:rsidRPr="002D22B2">
                              <w:rPr>
                                <w:rFonts w:ascii="Play" w:hAnsi="Play"/>
                                <w:sz w:val="16"/>
                                <w:szCs w:val="16"/>
                              </w:rPr>
                              <w:t>picatinny</w:t>
                            </w:r>
                            <w:proofErr w:type="spellEnd"/>
                            <w:r w:rsidRPr="002D22B2">
                              <w:rPr>
                                <w:rFonts w:ascii="Play" w:hAnsi="Play"/>
                                <w:sz w:val="16"/>
                                <w:szCs w:val="16"/>
                              </w:rPr>
                              <w:t xml:space="preserve"> rail, align the opposite side of the mount base with the 45 degree angle on the rail. Make sure the recoil lug lines up with the preferred T-slot in the rail. Roll the optic/mount on the rail. Once rolled on, a release lever will fire a cam that will deploy the side locking bar, securing the optic to the weapon. Your optic is now installed. To remove, push the button and roll off in the opposite direction.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2FE9D" id="_x0000_t202" coordsize="21600,21600" o:spt="202" path="m0,0l0,21600,21600,21600,21600,0xe">
                <v:stroke joinstyle="miter"/>
                <v:path gradientshapeok="t" o:connecttype="rect"/>
              </v:shapetype>
              <v:shape id="Text Box 2" o:spid="_x0000_s1026" type="#_x0000_t202" style="position:absolute;margin-left:309.75pt;margin-top:5.5pt;width:239pt;height:1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" stroked="f">
                <v:textbox>
                  <w:txbxContent>
                    <w:p w14:paraId="48F155D7" w14:textId="77777777" w:rsidR="002D22B2" w:rsidRDefault="002D22B2" w:rsidP="002D22B2">
                      <w:pPr>
                        <w:rPr>
                          <w:rFonts w:ascii="Play" w:hAnsi="Play"/>
                          <w:sz w:val="16"/>
                          <w:szCs w:val="16"/>
                        </w:rPr>
                      </w:pPr>
                      <w:r w:rsidRPr="002D22B2">
                        <w:rPr>
                          <w:rFonts w:ascii="Play" w:hAnsi="Play"/>
                          <w:b/>
                          <w:sz w:val="16"/>
                          <w:szCs w:val="16"/>
                        </w:rPr>
                        <w:t>To Install on Weapon:</w:t>
                      </w:r>
                      <w:r w:rsidRPr="002D22B2">
                        <w:rPr>
                          <w:rFonts w:ascii="Play" w:hAnsi="Play"/>
                          <w:sz w:val="16"/>
                          <w:szCs w:val="16"/>
                        </w:rPr>
                        <w:t xml:space="preserve"> </w:t>
                      </w:r>
                    </w:p>
                    <w:p w14:paraId="6D76E348" w14:textId="77777777" w:rsidR="002D22B2" w:rsidRPr="002D22B2" w:rsidRDefault="002D22B2" w:rsidP="002D22B2">
                      <w:pPr>
                        <w:rPr>
                          <w:rFonts w:ascii="Play" w:hAnsi="Play"/>
                          <w:sz w:val="16"/>
                          <w:szCs w:val="16"/>
                        </w:rPr>
                      </w:pPr>
                      <w:r w:rsidRPr="002D22B2">
                        <w:rPr>
                          <w:rFonts w:ascii="Play" w:hAnsi="Play"/>
                          <w:sz w:val="16"/>
                          <w:szCs w:val="16"/>
                        </w:rPr>
                        <w:t xml:space="preserve">Make sure the Weapon is cleared and unloaded with the safety on, and muzzle pointed in a safe direction. Ensure the SIDELOK is preloaded for installation by pressing the button in while simultaneously depressing the safety lever with the tip of your finger. The button will lock in the rearward position with the side locking bar out. On a clean, debris free </w:t>
                      </w:r>
                      <w:proofErr w:type="spellStart"/>
                      <w:r w:rsidRPr="002D22B2">
                        <w:rPr>
                          <w:rFonts w:ascii="Play" w:hAnsi="Play"/>
                          <w:sz w:val="16"/>
                          <w:szCs w:val="16"/>
                        </w:rPr>
                        <w:t>picatinny</w:t>
                      </w:r>
                      <w:proofErr w:type="spellEnd"/>
                      <w:r w:rsidRPr="002D22B2">
                        <w:rPr>
                          <w:rFonts w:ascii="Play" w:hAnsi="Play"/>
                          <w:sz w:val="16"/>
                          <w:szCs w:val="16"/>
                        </w:rPr>
                        <w:t xml:space="preserve"> rail, align the opposite side of the mount base with the 45 degree angle on the rail. Make sure the recoil lug lines up with the preferred T-slot in the rail. Roll the optic/mount on the rail. Once rolled on, a release lever will fire a cam that will deploy the side locking bar, securing the optic to the weapon. Your optic is now installed. To remove, push the button and roll off in the opposite direction. </w:t>
                      </w:r>
                    </w:p>
                  </w:txbxContent>
                </v:textbox>
                <w10:wrap type="square" anchorx="margin" anchory="margin"/>
              </v:shape>
            </w:pict>
          </mc:Fallback>
        </mc:AlternateContent>
      </w:r>
      <w:r w:rsidR="00B05E6D" w:rsidRPr="000E2C41">
        <w:rPr>
          <w:rFonts w:ascii="Play" w:hAnsi="Play"/>
          <w:noProof/>
          <w:sz w:val="18"/>
          <w:szCs w:val="18"/>
        </w:rPr>
        <mc:AlternateContent>
          <mc:Choice Requires="wps">
            <w:drawing>
              <wp:anchor distT="45720" distB="45720" distL="114300" distR="114300" simplePos="0" relativeHeight="251661312" behindDoc="0" locked="0" layoutInCell="1" allowOverlap="1" wp14:anchorId="6470981A" wp14:editId="4E8807C5">
                <wp:simplePos x="0" y="0"/>
                <wp:positionH relativeFrom="margin">
                  <wp:align>left</wp:align>
                </wp:positionH>
                <wp:positionV relativeFrom="margin">
                  <wp:posOffset>1464310</wp:posOffset>
                </wp:positionV>
                <wp:extent cx="3035808" cy="1280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08" cy="1280160"/>
                        </a:xfrm>
                        <a:prstGeom prst="rect">
                          <a:avLst/>
                        </a:prstGeom>
                        <a:solidFill>
                          <a:srgbClr val="FFFFFF">
                            <a:alpha val="0"/>
                          </a:srgbClr>
                        </a:solidFill>
                        <a:ln w="9525">
                          <a:noFill/>
                          <a:miter lim="800000"/>
                          <a:headEnd/>
                          <a:tailEnd/>
                        </a:ln>
                      </wps:spPr>
                      <wps:txbx>
                        <w:txbxContent>
                          <w:p w14:paraId="1159F199" w14:textId="77777777" w:rsidR="002D22B2" w:rsidRPr="002D22B2" w:rsidRDefault="002D22B2" w:rsidP="002D22B2">
                            <w:pPr>
                              <w:spacing w:line="240" w:lineRule="auto"/>
                              <w:contextualSpacing/>
                              <w:rPr>
                                <w:rFonts w:ascii="Play" w:hAnsi="Play"/>
                                <w:b/>
                                <w:sz w:val="16"/>
                                <w:szCs w:val="16"/>
                              </w:rPr>
                            </w:pPr>
                            <w:r w:rsidRPr="002D22B2">
                              <w:rPr>
                                <w:rFonts w:ascii="Play" w:hAnsi="Play"/>
                                <w:b/>
                                <w:sz w:val="16"/>
                                <w:szCs w:val="16"/>
                              </w:rPr>
                              <w:t>For Questions or Help email:</w:t>
                            </w:r>
                          </w:p>
                          <w:p w14:paraId="42962BCF" w14:textId="77777777" w:rsidR="002D22B2" w:rsidRPr="002D22B2" w:rsidRDefault="002D22B2" w:rsidP="002D22B2">
                            <w:pPr>
                              <w:spacing w:line="240" w:lineRule="auto"/>
                              <w:contextualSpacing/>
                              <w:rPr>
                                <w:rFonts w:ascii="Play" w:hAnsi="Play"/>
                                <w:b/>
                                <w:sz w:val="16"/>
                                <w:szCs w:val="16"/>
                              </w:rPr>
                            </w:pPr>
                            <w:r w:rsidRPr="002D22B2">
                              <w:rPr>
                                <w:rFonts w:ascii="Play" w:hAnsi="Play"/>
                                <w:b/>
                                <w:sz w:val="16"/>
                                <w:szCs w:val="16"/>
                              </w:rPr>
                              <w:t>info@kineticdg.com</w:t>
                            </w:r>
                          </w:p>
                          <w:p w14:paraId="161B8B01" w14:textId="77777777" w:rsidR="002D22B2" w:rsidRPr="002D22B2" w:rsidRDefault="002D22B2" w:rsidP="002D22B2">
                            <w:pPr>
                              <w:spacing w:line="240" w:lineRule="auto"/>
                              <w:contextualSpacing/>
                              <w:rPr>
                                <w:rFonts w:ascii="Play" w:hAnsi="Play"/>
                                <w:sz w:val="16"/>
                                <w:szCs w:val="16"/>
                              </w:rPr>
                            </w:pPr>
                          </w:p>
                          <w:p w14:paraId="39B060EF"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INCLUDED IN THE KIT</w:t>
                            </w:r>
                          </w:p>
                          <w:p w14:paraId="3E8373CF"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 xml:space="preserve"> (x1) Allen Wrench</w:t>
                            </w:r>
                          </w:p>
                          <w:p w14:paraId="53FEB4E0"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(x1) SIDELOK</w:t>
                            </w:r>
                            <w:r w:rsidR="005531C6">
                              <w:rPr>
                                <w:rFonts w:ascii="Play" w:hAnsi="Play"/>
                                <w:sz w:val="16"/>
                                <w:szCs w:val="16"/>
                              </w:rPr>
                              <w:t xml:space="preserve"> Scope</w:t>
                            </w:r>
                            <w:r w:rsidRPr="002D22B2">
                              <w:rPr>
                                <w:rFonts w:ascii="Play" w:hAnsi="Play"/>
                                <w:sz w:val="16"/>
                                <w:szCs w:val="16"/>
                              </w:rPr>
                              <w:t xml:space="preserve"> Base</w:t>
                            </w:r>
                          </w:p>
                          <w:p w14:paraId="6D6DC5B2"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w:t>
                            </w:r>
                            <w:r w:rsidR="005531C6">
                              <w:rPr>
                                <w:rFonts w:ascii="Play" w:hAnsi="Play"/>
                                <w:sz w:val="16"/>
                                <w:szCs w:val="16"/>
                              </w:rPr>
                              <w:t>x2) Match</w:t>
                            </w:r>
                            <w:r w:rsidR="00CE576C">
                              <w:rPr>
                                <w:rFonts w:ascii="Play" w:hAnsi="Play"/>
                                <w:sz w:val="16"/>
                                <w:szCs w:val="16"/>
                              </w:rPr>
                              <w:t xml:space="preserve"> Set</w:t>
                            </w:r>
                            <w:r w:rsidR="00F3107C">
                              <w:rPr>
                                <w:rFonts w:ascii="Play" w:hAnsi="Play"/>
                                <w:sz w:val="16"/>
                                <w:szCs w:val="16"/>
                              </w:rPr>
                              <w:t>s</w:t>
                            </w:r>
                            <w:r w:rsidR="00CE576C">
                              <w:rPr>
                                <w:rFonts w:ascii="Play" w:hAnsi="Play"/>
                                <w:sz w:val="16"/>
                                <w:szCs w:val="16"/>
                              </w:rPr>
                              <w:t xml:space="preserve"> Precision Machined Scope Ri</w:t>
                            </w:r>
                            <w:r w:rsidR="005531C6">
                              <w:rPr>
                                <w:rFonts w:ascii="Play" w:hAnsi="Play"/>
                                <w:sz w:val="16"/>
                                <w:szCs w:val="16"/>
                              </w:rPr>
                              <w:t>ngs</w:t>
                            </w:r>
                          </w:p>
                          <w:p w14:paraId="27463314"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 xml:space="preserve">(x1) Blue </w:t>
                            </w:r>
                            <w:proofErr w:type="spellStart"/>
                            <w:r w:rsidRPr="002D22B2">
                              <w:rPr>
                                <w:rFonts w:ascii="Play" w:hAnsi="Play"/>
                                <w:sz w:val="16"/>
                                <w:szCs w:val="16"/>
                              </w:rPr>
                              <w:t>Vibratite</w:t>
                            </w:r>
                            <w:proofErr w:type="spellEnd"/>
                            <w:r w:rsidRPr="002D22B2">
                              <w:rPr>
                                <w:rFonts w:ascii="Play" w:hAnsi="Play"/>
                                <w:sz w:val="16"/>
                                <w:szCs w:val="16"/>
                              </w:rPr>
                              <w:t xml:space="preserve"> Pack</w:t>
                            </w:r>
                          </w:p>
                          <w:p w14:paraId="4B225205" w14:textId="77777777" w:rsidR="002D22B2" w:rsidRPr="002D22B2" w:rsidRDefault="00C572C4" w:rsidP="002D22B2">
                            <w:pPr>
                              <w:spacing w:line="240" w:lineRule="auto"/>
                              <w:contextualSpacing/>
                              <w:rPr>
                                <w:rFonts w:ascii="Play" w:hAnsi="Play"/>
                                <w:sz w:val="16"/>
                                <w:szCs w:val="16"/>
                              </w:rPr>
                            </w:pPr>
                            <w:r>
                              <w:rPr>
                                <w:rFonts w:ascii="Play" w:hAnsi="Play"/>
                                <w:sz w:val="16"/>
                                <w:szCs w:val="16"/>
                              </w:rPr>
                              <w:t>(x13</w:t>
                            </w:r>
                            <w:r w:rsidR="002D22B2" w:rsidRPr="002D22B2">
                              <w:rPr>
                                <w:rFonts w:ascii="Play" w:hAnsi="Play"/>
                                <w:sz w:val="16"/>
                                <w:szCs w:val="16"/>
                              </w:rPr>
                              <w:t xml:space="preserve">) </w:t>
                            </w:r>
                            <w:r w:rsidR="005531C6">
                              <w:rPr>
                                <w:rFonts w:ascii="Play" w:hAnsi="Play"/>
                                <w:sz w:val="16"/>
                                <w:szCs w:val="16"/>
                              </w:rPr>
                              <w:t>8-32 x 5/16</w:t>
                            </w:r>
                            <w:r w:rsidR="002D22B2" w:rsidRPr="002D22B2">
                              <w:rPr>
                                <w:rFonts w:ascii="Play" w:hAnsi="Play"/>
                                <w:sz w:val="16"/>
                                <w:szCs w:val="16"/>
                              </w:rPr>
                              <w:t>” Socket Head Cap Screws</w:t>
                            </w:r>
                            <w:r w:rsidR="002D22B2">
                              <w:rPr>
                                <w:rFonts w:ascii="Play" w:hAnsi="Play"/>
                                <w:sz w:val="16"/>
                                <w:szCs w:val="16"/>
                              </w:rPr>
                              <w:t xml:space="preserve"> </w:t>
                            </w:r>
                          </w:p>
                          <w:p w14:paraId="7EB155CA" w14:textId="77777777" w:rsidR="002D22B2" w:rsidRPr="00C3452D" w:rsidRDefault="002D22B2" w:rsidP="002D22B2">
                            <w:pPr>
                              <w:spacing w:line="240" w:lineRule="auto"/>
                              <w:contextualSpacing/>
                              <w:rPr>
                                <w:rFonts w:ascii="Play" w:hAnsi="Play"/>
                                <w:sz w:val="16"/>
                                <w:szCs w:val="16"/>
                              </w:rPr>
                            </w:pPr>
                          </w:p>
                          <w:p w14:paraId="74352DA0" w14:textId="77777777" w:rsidR="002D22B2" w:rsidRPr="00C3452D" w:rsidRDefault="002D22B2" w:rsidP="002D22B2">
                            <w:pPr>
                              <w:spacing w:line="240" w:lineRule="auto"/>
                              <w:contextualSpacing/>
                              <w:rPr>
                                <w:rFonts w:ascii="Play" w:hAnsi="Play"/>
                                <w:sz w:val="16"/>
                                <w:szCs w:val="16"/>
                              </w:rPr>
                            </w:pPr>
                          </w:p>
                          <w:p w14:paraId="37244E15" w14:textId="77777777" w:rsidR="002D22B2" w:rsidRPr="00C3452D" w:rsidRDefault="002D22B2" w:rsidP="002D22B2">
                            <w:pPr>
                              <w:spacing w:line="240" w:lineRule="auto"/>
                              <w:contextualSpacing/>
                              <w:rPr>
                                <w:rFonts w:ascii="Play" w:hAnsi="Play"/>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0981A" id="_x0000_s1027" type="#_x0000_t202" style="position:absolute;margin-left:0;margin-top:115.3pt;width:239.05pt;height:100.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" stroked="f">
                <v:fill opacity="0"/>
                <v:textbox>
                  <w:txbxContent>
                    <w:p w14:paraId="1159F199" w14:textId="77777777" w:rsidR="002D22B2" w:rsidRPr="002D22B2" w:rsidRDefault="002D22B2" w:rsidP="002D22B2">
                      <w:pPr>
                        <w:spacing w:line="240" w:lineRule="auto"/>
                        <w:contextualSpacing/>
                        <w:rPr>
                          <w:rFonts w:ascii="Play" w:hAnsi="Play"/>
                          <w:b/>
                          <w:sz w:val="16"/>
                          <w:szCs w:val="16"/>
                        </w:rPr>
                      </w:pPr>
                      <w:r w:rsidRPr="002D22B2">
                        <w:rPr>
                          <w:rFonts w:ascii="Play" w:hAnsi="Play"/>
                          <w:b/>
                          <w:sz w:val="16"/>
                          <w:szCs w:val="16"/>
                        </w:rPr>
                        <w:t>For Questions or Help email:</w:t>
                      </w:r>
                    </w:p>
                    <w:p w14:paraId="42962BCF" w14:textId="77777777" w:rsidR="002D22B2" w:rsidRPr="002D22B2" w:rsidRDefault="002D22B2" w:rsidP="002D22B2">
                      <w:pPr>
                        <w:spacing w:line="240" w:lineRule="auto"/>
                        <w:contextualSpacing/>
                        <w:rPr>
                          <w:rFonts w:ascii="Play" w:hAnsi="Play"/>
                          <w:b/>
                          <w:sz w:val="16"/>
                          <w:szCs w:val="16"/>
                        </w:rPr>
                      </w:pPr>
                      <w:r w:rsidRPr="002D22B2">
                        <w:rPr>
                          <w:rFonts w:ascii="Play" w:hAnsi="Play"/>
                          <w:b/>
                          <w:sz w:val="16"/>
                          <w:szCs w:val="16"/>
                        </w:rPr>
                        <w:t>info@kineticdg.com</w:t>
                      </w:r>
                    </w:p>
                    <w:p w14:paraId="161B8B01" w14:textId="77777777" w:rsidR="002D22B2" w:rsidRPr="002D22B2" w:rsidRDefault="002D22B2" w:rsidP="002D22B2">
                      <w:pPr>
                        <w:spacing w:line="240" w:lineRule="auto"/>
                        <w:contextualSpacing/>
                        <w:rPr>
                          <w:rFonts w:ascii="Play" w:hAnsi="Play"/>
                          <w:sz w:val="16"/>
                          <w:szCs w:val="16"/>
                        </w:rPr>
                      </w:pPr>
                    </w:p>
                    <w:p w14:paraId="39B060EF"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INCLUDED IN THE KIT</w:t>
                      </w:r>
                    </w:p>
                    <w:p w14:paraId="3E8373CF"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 xml:space="preserve"> (x1) Allen Wrench</w:t>
                      </w:r>
                    </w:p>
                    <w:p w14:paraId="53FEB4E0"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(x1) SIDELOK</w:t>
                      </w:r>
                      <w:r w:rsidR="005531C6">
                        <w:rPr>
                          <w:rFonts w:ascii="Play" w:hAnsi="Play"/>
                          <w:sz w:val="16"/>
                          <w:szCs w:val="16"/>
                        </w:rPr>
                        <w:t xml:space="preserve"> Scope</w:t>
                      </w:r>
                      <w:r w:rsidRPr="002D22B2">
                        <w:rPr>
                          <w:rFonts w:ascii="Play" w:hAnsi="Play"/>
                          <w:sz w:val="16"/>
                          <w:szCs w:val="16"/>
                        </w:rPr>
                        <w:t xml:space="preserve"> Base</w:t>
                      </w:r>
                    </w:p>
                    <w:p w14:paraId="6D6DC5B2"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w:t>
                      </w:r>
                      <w:r w:rsidR="005531C6">
                        <w:rPr>
                          <w:rFonts w:ascii="Play" w:hAnsi="Play"/>
                          <w:sz w:val="16"/>
                          <w:szCs w:val="16"/>
                        </w:rPr>
                        <w:t>x2) Match</w:t>
                      </w:r>
                      <w:r w:rsidR="00CE576C">
                        <w:rPr>
                          <w:rFonts w:ascii="Play" w:hAnsi="Play"/>
                          <w:sz w:val="16"/>
                          <w:szCs w:val="16"/>
                        </w:rPr>
                        <w:t xml:space="preserve"> Set</w:t>
                      </w:r>
                      <w:r w:rsidR="00F3107C">
                        <w:rPr>
                          <w:rFonts w:ascii="Play" w:hAnsi="Play"/>
                          <w:sz w:val="16"/>
                          <w:szCs w:val="16"/>
                        </w:rPr>
                        <w:t>s</w:t>
                      </w:r>
                      <w:r w:rsidR="00CE576C">
                        <w:rPr>
                          <w:rFonts w:ascii="Play" w:hAnsi="Play"/>
                          <w:sz w:val="16"/>
                          <w:szCs w:val="16"/>
                        </w:rPr>
                        <w:t xml:space="preserve"> Precision Machined Scope Ri</w:t>
                      </w:r>
                      <w:r w:rsidR="005531C6">
                        <w:rPr>
                          <w:rFonts w:ascii="Play" w:hAnsi="Play"/>
                          <w:sz w:val="16"/>
                          <w:szCs w:val="16"/>
                        </w:rPr>
                        <w:t>ngs</w:t>
                      </w:r>
                    </w:p>
                    <w:p w14:paraId="27463314" w14:textId="77777777" w:rsidR="002D22B2" w:rsidRPr="002D22B2" w:rsidRDefault="002D22B2" w:rsidP="002D22B2">
                      <w:pPr>
                        <w:spacing w:line="240" w:lineRule="auto"/>
                        <w:contextualSpacing/>
                        <w:rPr>
                          <w:rFonts w:ascii="Play" w:hAnsi="Play"/>
                          <w:sz w:val="16"/>
                          <w:szCs w:val="16"/>
                        </w:rPr>
                      </w:pPr>
                      <w:r w:rsidRPr="002D22B2">
                        <w:rPr>
                          <w:rFonts w:ascii="Play" w:hAnsi="Play"/>
                          <w:sz w:val="16"/>
                          <w:szCs w:val="16"/>
                        </w:rPr>
                        <w:t xml:space="preserve">(x1) Blue </w:t>
                      </w:r>
                      <w:proofErr w:type="spellStart"/>
                      <w:r w:rsidRPr="002D22B2">
                        <w:rPr>
                          <w:rFonts w:ascii="Play" w:hAnsi="Play"/>
                          <w:sz w:val="16"/>
                          <w:szCs w:val="16"/>
                        </w:rPr>
                        <w:t>Vibratite</w:t>
                      </w:r>
                      <w:proofErr w:type="spellEnd"/>
                      <w:r w:rsidRPr="002D22B2">
                        <w:rPr>
                          <w:rFonts w:ascii="Play" w:hAnsi="Play"/>
                          <w:sz w:val="16"/>
                          <w:szCs w:val="16"/>
                        </w:rPr>
                        <w:t xml:space="preserve"> Pack</w:t>
                      </w:r>
                    </w:p>
                    <w:p w14:paraId="4B225205" w14:textId="77777777" w:rsidR="002D22B2" w:rsidRPr="002D22B2" w:rsidRDefault="00C572C4" w:rsidP="002D22B2">
                      <w:pPr>
                        <w:spacing w:line="240" w:lineRule="auto"/>
                        <w:contextualSpacing/>
                        <w:rPr>
                          <w:rFonts w:ascii="Play" w:hAnsi="Play"/>
                          <w:sz w:val="16"/>
                          <w:szCs w:val="16"/>
                        </w:rPr>
                      </w:pPr>
                      <w:r>
                        <w:rPr>
                          <w:rFonts w:ascii="Play" w:hAnsi="Play"/>
                          <w:sz w:val="16"/>
                          <w:szCs w:val="16"/>
                        </w:rPr>
                        <w:t>(x13</w:t>
                      </w:r>
                      <w:r w:rsidR="002D22B2" w:rsidRPr="002D22B2">
                        <w:rPr>
                          <w:rFonts w:ascii="Play" w:hAnsi="Play"/>
                          <w:sz w:val="16"/>
                          <w:szCs w:val="16"/>
                        </w:rPr>
                        <w:t xml:space="preserve">) </w:t>
                      </w:r>
                      <w:r w:rsidR="005531C6">
                        <w:rPr>
                          <w:rFonts w:ascii="Play" w:hAnsi="Play"/>
                          <w:sz w:val="16"/>
                          <w:szCs w:val="16"/>
                        </w:rPr>
                        <w:t>8-32 x 5/16</w:t>
                      </w:r>
                      <w:r w:rsidR="002D22B2" w:rsidRPr="002D22B2">
                        <w:rPr>
                          <w:rFonts w:ascii="Play" w:hAnsi="Play"/>
                          <w:sz w:val="16"/>
                          <w:szCs w:val="16"/>
                        </w:rPr>
                        <w:t>” Socket Head Cap Screws</w:t>
                      </w:r>
                      <w:r w:rsidR="002D22B2">
                        <w:rPr>
                          <w:rFonts w:ascii="Play" w:hAnsi="Play"/>
                          <w:sz w:val="16"/>
                          <w:szCs w:val="16"/>
                        </w:rPr>
                        <w:t xml:space="preserve"> </w:t>
                      </w:r>
                    </w:p>
                    <w:p w14:paraId="7EB155CA" w14:textId="77777777" w:rsidR="002D22B2" w:rsidRPr="00C3452D" w:rsidRDefault="002D22B2" w:rsidP="002D22B2">
                      <w:pPr>
                        <w:spacing w:line="240" w:lineRule="auto"/>
                        <w:contextualSpacing/>
                        <w:rPr>
                          <w:rFonts w:ascii="Play" w:hAnsi="Play"/>
                          <w:sz w:val="16"/>
                          <w:szCs w:val="16"/>
                        </w:rPr>
                      </w:pPr>
                    </w:p>
                    <w:p w14:paraId="74352DA0" w14:textId="77777777" w:rsidR="002D22B2" w:rsidRPr="00C3452D" w:rsidRDefault="002D22B2" w:rsidP="002D22B2">
                      <w:pPr>
                        <w:spacing w:line="240" w:lineRule="auto"/>
                        <w:contextualSpacing/>
                        <w:rPr>
                          <w:rFonts w:ascii="Play" w:hAnsi="Play"/>
                          <w:sz w:val="16"/>
                          <w:szCs w:val="16"/>
                        </w:rPr>
                      </w:pPr>
                    </w:p>
                    <w:p w14:paraId="37244E15" w14:textId="77777777" w:rsidR="002D22B2" w:rsidRPr="00C3452D" w:rsidRDefault="002D22B2" w:rsidP="002D22B2">
                      <w:pPr>
                        <w:spacing w:line="240" w:lineRule="auto"/>
                        <w:contextualSpacing/>
                        <w:rPr>
                          <w:rFonts w:ascii="Play" w:hAnsi="Play"/>
                          <w:b/>
                          <w:sz w:val="16"/>
                          <w:szCs w:val="16"/>
                        </w:rPr>
                      </w:pPr>
                    </w:p>
                  </w:txbxContent>
                </v:textbox>
                <w10:wrap anchorx="margin" anchory="margin"/>
              </v:shape>
            </w:pict>
          </mc:Fallback>
        </mc:AlternateContent>
      </w:r>
      <w:r w:rsidR="00B05E6D" w:rsidRPr="008E5F00">
        <w:rPr>
          <w:b/>
          <w:noProof/>
        </w:rPr>
        <mc:AlternateContent>
          <mc:Choice Requires="wps">
            <w:drawing>
              <wp:anchor distT="45720" distB="45720" distL="114300" distR="114300" simplePos="0" relativeHeight="251659264" behindDoc="0" locked="0" layoutInCell="1" allowOverlap="1" wp14:anchorId="539EE0BD" wp14:editId="11209A24">
                <wp:simplePos x="0" y="0"/>
                <wp:positionH relativeFrom="margin">
                  <wp:align>left</wp:align>
                </wp:positionH>
                <wp:positionV relativeFrom="margin">
                  <wp:align>top</wp:align>
                </wp:positionV>
                <wp:extent cx="2953512" cy="1463103"/>
                <wp:effectExtent l="0" t="0" r="0" b="3810"/>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3512" cy="1463103"/>
                        </a:xfrm>
                        <a:prstGeom prst="rect">
                          <a:avLst/>
                        </a:prstGeom>
                        <a:solidFill>
                          <a:srgbClr val="FFFFFF"/>
                        </a:solidFill>
                        <a:ln w="9525">
                          <a:noFill/>
                          <a:miter lim="800000"/>
                          <a:headEnd/>
                          <a:tailEnd/>
                        </a:ln>
                      </wps:spPr>
                      <wps:txbx>
                        <w:txbxContent>
                          <w:p w14:paraId="1B4CE95B" w14:textId="77777777" w:rsidR="002D22B2" w:rsidRPr="0060547D" w:rsidRDefault="002D22B2" w:rsidP="002D22B2">
                            <w:pPr>
                              <w:rPr>
                                <w:rFonts w:ascii="Play" w:hAnsi="Play"/>
                                <w:sz w:val="16"/>
                                <w:szCs w:val="16"/>
                              </w:rPr>
                            </w:pPr>
                            <w:r w:rsidRPr="0060547D">
                              <w:rPr>
                                <w:rFonts w:ascii="Play" w:hAnsi="Play"/>
                                <w:b/>
                                <w:sz w:val="16"/>
                                <w:szCs w:val="16"/>
                              </w:rPr>
                              <w:t>Congratulations on your purchase of the SIDELOK QD Mount System.</w:t>
                            </w:r>
                            <w:r w:rsidRPr="0060547D">
                              <w:rPr>
                                <w:rFonts w:ascii="Play" w:hAnsi="Play"/>
                                <w:sz w:val="16"/>
                                <w:szCs w:val="16"/>
                              </w:rPr>
                              <w:t xml:space="preserve"> This is the world</w:t>
                            </w:r>
                            <w:r w:rsidR="00C73908" w:rsidRPr="0060547D">
                              <w:rPr>
                                <w:rFonts w:ascii="Play" w:hAnsi="Play"/>
                                <w:sz w:val="16"/>
                                <w:szCs w:val="16"/>
                              </w:rPr>
                              <w:t>’</w:t>
                            </w:r>
                            <w:r w:rsidRPr="0060547D">
                              <w:rPr>
                                <w:rFonts w:ascii="Play" w:hAnsi="Play"/>
                                <w:sz w:val="16"/>
                                <w:szCs w:val="16"/>
                              </w:rPr>
                              <w:t xml:space="preserve">s easiest to install optics mount, and a true return to zero mounting system. It allows you to quickly configure your rifle for your current mission. If you have previously zeroed the optic with the recoil lug in a particular slot of the </w:t>
                            </w:r>
                            <w:proofErr w:type="spellStart"/>
                            <w:r w:rsidRPr="0060547D">
                              <w:rPr>
                                <w:rFonts w:ascii="Play" w:hAnsi="Play"/>
                                <w:sz w:val="16"/>
                                <w:szCs w:val="16"/>
                              </w:rPr>
                              <w:t>picatinny</w:t>
                            </w:r>
                            <w:proofErr w:type="spellEnd"/>
                            <w:r w:rsidRPr="0060547D">
                              <w:rPr>
                                <w:rFonts w:ascii="Play" w:hAnsi="Play"/>
                                <w:sz w:val="16"/>
                                <w:szCs w:val="16"/>
                              </w:rPr>
                              <w:t xml:space="preserve"> rail, your optic will lock on identically with each install ensuring your zero is maintained from its last use. The automatic mechanical cam system (Pat. Pending) of the SIDELOK provides the user consistency during installations, eliminating common variables like tensioned throw levers and user error. </w:t>
                            </w:r>
                          </w:p>
                          <w:p w14:paraId="70A0F7EF" w14:textId="77777777" w:rsidR="002D22B2" w:rsidRPr="0060547D" w:rsidRDefault="002D22B2" w:rsidP="002D22B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EE0BD" id="_x0000_s1028" type="#_x0000_t202" style="position:absolute;margin-left:0;margin-top:0;width:232.55pt;height:115.2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" stroked="f">
                <o:lock v:ext="edit" aspectratio="t"/>
                <v:textbox>
                  <w:txbxContent>
                    <w:p w14:paraId="1B4CE95B" w14:textId="77777777" w:rsidR="002D22B2" w:rsidRPr="0060547D" w:rsidRDefault="002D22B2" w:rsidP="002D22B2">
                      <w:pPr>
                        <w:rPr>
                          <w:rFonts w:ascii="Play" w:hAnsi="Play"/>
                          <w:sz w:val="16"/>
                          <w:szCs w:val="16"/>
                        </w:rPr>
                      </w:pPr>
                      <w:r w:rsidRPr="0060547D">
                        <w:rPr>
                          <w:rFonts w:ascii="Play" w:hAnsi="Play"/>
                          <w:b/>
                          <w:sz w:val="16"/>
                          <w:szCs w:val="16"/>
                        </w:rPr>
                        <w:t>Congratulations on your purchase of the SIDELOK QD Mount System.</w:t>
                      </w:r>
                      <w:r w:rsidRPr="0060547D">
                        <w:rPr>
                          <w:rFonts w:ascii="Play" w:hAnsi="Play"/>
                          <w:sz w:val="16"/>
                          <w:szCs w:val="16"/>
                        </w:rPr>
                        <w:t xml:space="preserve"> This is the world</w:t>
                      </w:r>
                      <w:r w:rsidR="00C73908" w:rsidRPr="0060547D">
                        <w:rPr>
                          <w:rFonts w:ascii="Play" w:hAnsi="Play"/>
                          <w:sz w:val="16"/>
                          <w:szCs w:val="16"/>
                        </w:rPr>
                        <w:t>’</w:t>
                      </w:r>
                      <w:r w:rsidRPr="0060547D">
                        <w:rPr>
                          <w:rFonts w:ascii="Play" w:hAnsi="Play"/>
                          <w:sz w:val="16"/>
                          <w:szCs w:val="16"/>
                        </w:rPr>
                        <w:t xml:space="preserve">s easiest to install optics mount, and a true return to zero mounting system. It allows you to quickly configure your rifle for your current mission. If you have previously zeroed the optic with the recoil lug in a particular slot of the </w:t>
                      </w:r>
                      <w:proofErr w:type="spellStart"/>
                      <w:r w:rsidRPr="0060547D">
                        <w:rPr>
                          <w:rFonts w:ascii="Play" w:hAnsi="Play"/>
                          <w:sz w:val="16"/>
                          <w:szCs w:val="16"/>
                        </w:rPr>
                        <w:t>picatinny</w:t>
                      </w:r>
                      <w:proofErr w:type="spellEnd"/>
                      <w:r w:rsidRPr="0060547D">
                        <w:rPr>
                          <w:rFonts w:ascii="Play" w:hAnsi="Play"/>
                          <w:sz w:val="16"/>
                          <w:szCs w:val="16"/>
                        </w:rPr>
                        <w:t xml:space="preserve"> rail, your optic will lock on identically with each install ensuring your zero is maintained from its last use. The automatic mechanical cam system (Pat. Pending) of the SIDELOK provides the user consistency during installations, eliminating common variables like tensioned throw levers and user error. </w:t>
                      </w:r>
                    </w:p>
                    <w:p w14:paraId="70A0F7EF" w14:textId="77777777" w:rsidR="002D22B2" w:rsidRPr="0060547D" w:rsidRDefault="002D22B2" w:rsidP="002D22B2">
                      <w:pPr>
                        <w:rPr>
                          <w:sz w:val="16"/>
                          <w:szCs w:val="16"/>
                        </w:rPr>
                      </w:pPr>
                    </w:p>
                  </w:txbxContent>
                </v:textbox>
                <w10:wrap type="square" anchorx="margin" anchory="margin"/>
              </v:shape>
            </w:pict>
          </mc:Fallback>
        </mc:AlternateContent>
      </w:r>
    </w:p>
    <w:p w14:paraId="145376D7" w14:textId="77777777" w:rsidR="00C449A7" w:rsidRPr="00C449A7" w:rsidRDefault="00C449A7" w:rsidP="00C449A7"/>
    <w:p w14:paraId="6102C1C9" w14:textId="77777777" w:rsidR="00C449A7" w:rsidRPr="00C449A7" w:rsidRDefault="00C449A7" w:rsidP="00C449A7"/>
    <w:p w14:paraId="41D13840" w14:textId="77777777" w:rsidR="00C449A7" w:rsidRPr="00C449A7" w:rsidRDefault="00C449A7" w:rsidP="00C449A7"/>
    <w:p w14:paraId="1267CF3C" w14:textId="77777777" w:rsidR="00C449A7" w:rsidRPr="00C449A7" w:rsidRDefault="00C449A7" w:rsidP="00C449A7"/>
    <w:p w14:paraId="3385FE6C" w14:textId="77777777" w:rsidR="00C449A7" w:rsidRPr="00C449A7" w:rsidRDefault="00C449A7" w:rsidP="00C449A7"/>
    <w:p w14:paraId="367E55F8" w14:textId="77777777" w:rsidR="00C449A7" w:rsidRPr="00C449A7" w:rsidRDefault="00C449A7" w:rsidP="00C449A7"/>
    <w:p w14:paraId="27B4D1AE" w14:textId="77777777" w:rsidR="00C449A7" w:rsidRDefault="0060547D" w:rsidP="00C449A7">
      <w:r>
        <w:rPr>
          <w:noProof/>
        </w:rPr>
        <w:drawing>
          <wp:anchor distT="0" distB="0" distL="114300" distR="114300" simplePos="0" relativeHeight="251667456" behindDoc="0" locked="0" layoutInCell="1" allowOverlap="1" wp14:anchorId="6A1C23E9" wp14:editId="549A8021">
            <wp:simplePos x="0" y="0"/>
            <wp:positionH relativeFrom="leftMargin">
              <wp:posOffset>3737610</wp:posOffset>
            </wp:positionH>
            <wp:positionV relativeFrom="margin">
              <wp:posOffset>2249170</wp:posOffset>
            </wp:positionV>
            <wp:extent cx="3364992" cy="3035808"/>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ope Ring - Assy - EXPLODED-02.JPG"/>
                    <pic:cNvPicPr/>
                  </pic:nvPicPr>
                  <pic:blipFill>
                    <a:blip r:embed="rId4">
                      <a:extLst>
                        <a:ext uri="{28A0092B-C50C-407E-A947-70E740481C1C}">
                          <a14:useLocalDpi xmlns:a14="http://schemas.microsoft.com/office/drawing/2010/main" val="0"/>
                        </a:ext>
                      </a:extLst>
                    </a:blip>
                    <a:stretch>
                      <a:fillRect/>
                    </a:stretch>
                  </pic:blipFill>
                  <pic:spPr>
                    <a:xfrm>
                      <a:off x="0" y="0"/>
                      <a:ext cx="3364992" cy="3035808"/>
                    </a:xfrm>
                    <a:prstGeom prst="rect">
                      <a:avLst/>
                    </a:prstGeom>
                  </pic:spPr>
                </pic:pic>
              </a:graphicData>
            </a:graphic>
            <wp14:sizeRelH relativeFrom="margin">
              <wp14:pctWidth>0</wp14:pctWidth>
            </wp14:sizeRelH>
            <wp14:sizeRelV relativeFrom="margin">
              <wp14:pctHeight>0</wp14:pctHeight>
            </wp14:sizeRelV>
          </wp:anchor>
        </w:drawing>
      </w:r>
    </w:p>
    <w:p w14:paraId="5EDCB7BB" w14:textId="77777777" w:rsidR="00537AB4" w:rsidRPr="00C449A7" w:rsidRDefault="00730DE3" w:rsidP="00C449A7">
      <w:pPr>
        <w:jc w:val="center"/>
      </w:pPr>
      <w:bookmarkStart w:id="0" w:name="_GoBack"/>
      <w:r w:rsidRPr="00C559B8">
        <w:rPr>
          <w:rFonts w:ascii="Play" w:hAnsi="Play"/>
          <w:noProof/>
          <w:sz w:val="18"/>
          <w:szCs w:val="18"/>
        </w:rPr>
        <mc:AlternateContent>
          <mc:Choice Requires="wps">
            <w:drawing>
              <wp:anchor distT="45720" distB="45720" distL="114300" distR="114300" simplePos="0" relativeHeight="251663360" behindDoc="0" locked="0" layoutInCell="1" allowOverlap="1" wp14:anchorId="2AC604A3" wp14:editId="09ACA57A">
                <wp:simplePos x="0" y="0"/>
                <wp:positionH relativeFrom="margin">
                  <wp:align>left</wp:align>
                </wp:positionH>
                <wp:positionV relativeFrom="margin">
                  <wp:posOffset>2651760</wp:posOffset>
                </wp:positionV>
                <wp:extent cx="3054096" cy="2990088"/>
                <wp:effectExtent l="0" t="0" r="0" b="1270"/>
                <wp:wrapThrough wrapText="bothSides">
                  <wp:wrapPolygon edited="0">
                    <wp:start x="0" y="0"/>
                    <wp:lineTo x="0" y="21472"/>
                    <wp:lineTo x="21425" y="21472"/>
                    <wp:lineTo x="21425" y="0"/>
                    <wp:lineTo x="0" y="0"/>
                  </wp:wrapPolygon>
                </wp:wrapThrough>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54096" cy="2990088"/>
                        </a:xfrm>
                        <a:prstGeom prst="rect">
                          <a:avLst/>
                        </a:prstGeom>
                        <a:solidFill>
                          <a:srgbClr val="FFFFFF"/>
                        </a:solidFill>
                        <a:ln w="9525">
                          <a:noFill/>
                          <a:miter lim="800000"/>
                          <a:headEnd/>
                          <a:tailEnd/>
                        </a:ln>
                      </wps:spPr>
                      <wps:txbx>
                        <w:txbxContent>
                          <w:p w14:paraId="1C3F58F8" w14:textId="77777777" w:rsidR="00C576B4" w:rsidRDefault="00C576B4" w:rsidP="00C576B4">
                            <w:pPr>
                              <w:rPr>
                                <w:rFonts w:ascii="Play" w:hAnsi="Play"/>
                                <w:b/>
                                <w:sz w:val="16"/>
                                <w:szCs w:val="16"/>
                              </w:rPr>
                            </w:pPr>
                            <w:r>
                              <w:rPr>
                                <w:rFonts w:ascii="Play" w:hAnsi="Play"/>
                                <w:b/>
                                <w:sz w:val="16"/>
                                <w:szCs w:val="16"/>
                              </w:rPr>
                              <w:t>To install optic:</w:t>
                            </w:r>
                          </w:p>
                          <w:p w14:paraId="4544DF3C" w14:textId="77777777" w:rsidR="00C576B4" w:rsidRPr="002D22B2" w:rsidRDefault="00C576B4" w:rsidP="00C576B4">
                            <w:pPr>
                              <w:rPr>
                                <w:rFonts w:ascii="Play" w:hAnsi="Play"/>
                                <w:sz w:val="16"/>
                                <w:szCs w:val="16"/>
                              </w:rPr>
                            </w:pPr>
                            <w:r w:rsidRPr="002D22B2">
                              <w:rPr>
                                <w:rFonts w:ascii="Play" w:hAnsi="Play"/>
                                <w:b/>
                                <w:sz w:val="16"/>
                                <w:szCs w:val="16"/>
                              </w:rPr>
                              <w:t>Step 1:</w:t>
                            </w:r>
                            <w:r w:rsidRPr="002D22B2">
                              <w:rPr>
                                <w:rFonts w:ascii="Play" w:hAnsi="Play"/>
                                <w:sz w:val="16"/>
                                <w:szCs w:val="16"/>
                              </w:rPr>
                              <w:t xml:space="preserve"> The mount will be loosely assembled to protect parts in shipping. Remove screws from </w:t>
                            </w:r>
                            <w:r>
                              <w:rPr>
                                <w:rFonts w:ascii="Play" w:hAnsi="Play"/>
                                <w:sz w:val="16"/>
                                <w:szCs w:val="16"/>
                              </w:rPr>
                              <w:t xml:space="preserve">scope rings and separate from </w:t>
                            </w:r>
                            <w:r w:rsidRPr="002D22B2">
                              <w:rPr>
                                <w:rFonts w:ascii="Play" w:hAnsi="Play"/>
                                <w:sz w:val="16"/>
                                <w:szCs w:val="16"/>
                              </w:rPr>
                              <w:t xml:space="preserve">SIDELOK </w:t>
                            </w:r>
                            <w:r>
                              <w:rPr>
                                <w:rFonts w:ascii="Play" w:hAnsi="Play"/>
                                <w:sz w:val="16"/>
                                <w:szCs w:val="16"/>
                              </w:rPr>
                              <w:t xml:space="preserve">Scope </w:t>
                            </w:r>
                            <w:r w:rsidRPr="002D22B2">
                              <w:rPr>
                                <w:rFonts w:ascii="Play" w:hAnsi="Play"/>
                                <w:sz w:val="16"/>
                                <w:szCs w:val="16"/>
                              </w:rPr>
                              <w:t>base.</w:t>
                            </w:r>
                          </w:p>
                          <w:p w14:paraId="7E34E306" w14:textId="77777777" w:rsidR="00C576B4" w:rsidRPr="002D22B2" w:rsidRDefault="00C576B4" w:rsidP="00C576B4">
                            <w:pPr>
                              <w:rPr>
                                <w:rFonts w:ascii="Play" w:hAnsi="Play"/>
                                <w:sz w:val="16"/>
                                <w:szCs w:val="16"/>
                              </w:rPr>
                            </w:pPr>
                            <w:r w:rsidRPr="002D22B2">
                              <w:rPr>
                                <w:rFonts w:ascii="Play" w:hAnsi="Play"/>
                                <w:b/>
                                <w:sz w:val="16"/>
                                <w:szCs w:val="16"/>
                              </w:rPr>
                              <w:t>Step 2:</w:t>
                            </w:r>
                            <w:r w:rsidRPr="002D22B2">
                              <w:rPr>
                                <w:rFonts w:ascii="Play" w:hAnsi="Play"/>
                                <w:sz w:val="16"/>
                                <w:szCs w:val="16"/>
                              </w:rPr>
                              <w:t xml:space="preserve"> </w:t>
                            </w:r>
                            <w:r>
                              <w:rPr>
                                <w:rFonts w:ascii="Play" w:hAnsi="Play"/>
                                <w:sz w:val="16"/>
                                <w:szCs w:val="16"/>
                              </w:rPr>
                              <w:t xml:space="preserve">Select the desired location that the bottom half of the scope ring will sit. Dowel pins will align screw holes to ensure proper mounting of ring to base. Apply a drop of blue </w:t>
                            </w:r>
                            <w:proofErr w:type="spellStart"/>
                            <w:r>
                              <w:rPr>
                                <w:rFonts w:ascii="Play" w:hAnsi="Play"/>
                                <w:sz w:val="16"/>
                                <w:szCs w:val="16"/>
                              </w:rPr>
                              <w:t>V</w:t>
                            </w:r>
                            <w:r w:rsidRPr="002D22B2">
                              <w:rPr>
                                <w:rFonts w:ascii="Play" w:hAnsi="Play"/>
                                <w:sz w:val="16"/>
                                <w:szCs w:val="16"/>
                              </w:rPr>
                              <w:t>ibratite</w:t>
                            </w:r>
                            <w:proofErr w:type="spellEnd"/>
                            <w:r w:rsidRPr="002D22B2">
                              <w:rPr>
                                <w:rFonts w:ascii="Play" w:hAnsi="Play"/>
                                <w:sz w:val="16"/>
                                <w:szCs w:val="16"/>
                              </w:rPr>
                              <w:t xml:space="preserve"> (included) to the threads of (x4) of the </w:t>
                            </w:r>
                            <w:r>
                              <w:rPr>
                                <w:rFonts w:ascii="Play" w:hAnsi="Play"/>
                                <w:sz w:val="16"/>
                                <w:szCs w:val="16"/>
                              </w:rPr>
                              <w:t xml:space="preserve">8-32 x 5/16” </w:t>
                            </w:r>
                            <w:r w:rsidRPr="002D22B2">
                              <w:rPr>
                                <w:rFonts w:ascii="Play" w:hAnsi="Play"/>
                                <w:sz w:val="16"/>
                                <w:szCs w:val="16"/>
                              </w:rPr>
                              <w:t xml:space="preserve">socket head cap screws included. </w:t>
                            </w:r>
                            <w:r>
                              <w:rPr>
                                <w:rFonts w:ascii="Play" w:hAnsi="Play"/>
                                <w:sz w:val="16"/>
                                <w:szCs w:val="16"/>
                              </w:rPr>
                              <w:t>(</w:t>
                            </w:r>
                            <w:r w:rsidRPr="002D22B2">
                              <w:rPr>
                                <w:rFonts w:ascii="Play" w:hAnsi="Play"/>
                                <w:sz w:val="16"/>
                                <w:szCs w:val="16"/>
                              </w:rPr>
                              <w:t>Ensure screws are clean of oil</w:t>
                            </w:r>
                            <w:r>
                              <w:rPr>
                                <w:rFonts w:ascii="Play" w:hAnsi="Play"/>
                                <w:sz w:val="16"/>
                                <w:szCs w:val="16"/>
                              </w:rPr>
                              <w:t xml:space="preserve"> and grease prior to using). Lock bottom half of scope ring onto base. Max torque at 17 in - lbs. </w:t>
                            </w:r>
                          </w:p>
                          <w:p w14:paraId="4DF66267" w14:textId="77777777" w:rsidR="00C576B4" w:rsidRPr="002D22B2" w:rsidRDefault="00C576B4" w:rsidP="00C576B4">
                            <w:pPr>
                              <w:rPr>
                                <w:rFonts w:ascii="Play" w:hAnsi="Play"/>
                                <w:sz w:val="16"/>
                                <w:szCs w:val="16"/>
                              </w:rPr>
                            </w:pPr>
                            <w:r w:rsidRPr="002D22B2">
                              <w:rPr>
                                <w:rFonts w:ascii="Play" w:hAnsi="Play"/>
                                <w:b/>
                                <w:sz w:val="16"/>
                                <w:szCs w:val="16"/>
                              </w:rPr>
                              <w:t>Step 3:</w:t>
                            </w:r>
                            <w:r w:rsidRPr="002D22B2">
                              <w:rPr>
                                <w:rFonts w:ascii="Play" w:hAnsi="Play"/>
                                <w:sz w:val="16"/>
                                <w:szCs w:val="16"/>
                              </w:rPr>
                              <w:t xml:space="preserve"> </w:t>
                            </w:r>
                            <w:r>
                              <w:rPr>
                                <w:rFonts w:ascii="Play" w:hAnsi="Play"/>
                                <w:sz w:val="16"/>
                                <w:szCs w:val="16"/>
                              </w:rPr>
                              <w:t xml:space="preserve">Place optic into bottom half of scope ring and cover with matching top half (RING SETS WILL HAVE MATCHING DIMPLES). Apply a drop of blue </w:t>
                            </w:r>
                            <w:proofErr w:type="spellStart"/>
                            <w:r>
                              <w:rPr>
                                <w:rFonts w:ascii="Play" w:hAnsi="Play"/>
                                <w:sz w:val="16"/>
                                <w:szCs w:val="16"/>
                              </w:rPr>
                              <w:t>Vibratite</w:t>
                            </w:r>
                            <w:proofErr w:type="spellEnd"/>
                            <w:r>
                              <w:rPr>
                                <w:rFonts w:ascii="Play" w:hAnsi="Play"/>
                                <w:sz w:val="16"/>
                                <w:szCs w:val="16"/>
                              </w:rPr>
                              <w:t xml:space="preserve"> to the threads of the remaining (x8) 8-32 x 5/15” socket head cap screws and loosely assemble. Make sure the scope is level before torqueing down. Ensure equal torque is applied to each screw working back and forth until secure.  Max torque at 17 in – lbs. OVER TORQUEING CAN DAMAGE OPTIC AND MOUNT.</w:t>
                            </w:r>
                          </w:p>
                          <w:p w14:paraId="0029E1C3" w14:textId="77777777" w:rsidR="002D22B2" w:rsidRDefault="002D22B2" w:rsidP="002D22B2">
                            <w:pPr>
                              <w:rPr>
                                <w:rFonts w:ascii="Play" w:hAnsi="Play"/>
                              </w:rPr>
                            </w:pPr>
                          </w:p>
                          <w:p w14:paraId="61C6AF3C" w14:textId="77777777" w:rsidR="002D22B2" w:rsidRDefault="002D22B2" w:rsidP="002D22B2">
                            <w:pPr>
                              <w:rPr>
                                <w:rFonts w:ascii="Play" w:hAnsi="Play"/>
                              </w:rPr>
                            </w:pPr>
                          </w:p>
                          <w:p w14:paraId="1E3D6FE2" w14:textId="77777777" w:rsidR="002D22B2" w:rsidRDefault="002D22B2" w:rsidP="002D22B2">
                            <w:pPr>
                              <w:rPr>
                                <w:rFonts w:ascii="Play" w:hAnsi="Play"/>
                              </w:rPr>
                            </w:pPr>
                          </w:p>
                          <w:p w14:paraId="35FA0639" w14:textId="77777777" w:rsidR="002D22B2" w:rsidRPr="00C559B8" w:rsidRDefault="002D22B2" w:rsidP="002D22B2">
                            <w:pPr>
                              <w:rPr>
                                <w:rFonts w:ascii="Play" w:hAnsi="Pla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04A3" id="_x0000_s1029" type="#_x0000_t202" style="position:absolute;left:0;text-align:left;margin-left:0;margin-top:208.8pt;width:240.5pt;height:235.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" stroked="f">
                <o:lock v:ext="edit" aspectratio="t"/>
                <v:textbox>
                  <w:txbxContent>
                    <w:p w14:paraId="1C3F58F8" w14:textId="77777777" w:rsidR="00C576B4" w:rsidRDefault="00C576B4" w:rsidP="00C576B4">
                      <w:pPr>
                        <w:rPr>
                          <w:rFonts w:ascii="Play" w:hAnsi="Play"/>
                          <w:b/>
                          <w:sz w:val="16"/>
                          <w:szCs w:val="16"/>
                        </w:rPr>
                      </w:pPr>
                      <w:r>
                        <w:rPr>
                          <w:rFonts w:ascii="Play" w:hAnsi="Play"/>
                          <w:b/>
                          <w:sz w:val="16"/>
                          <w:szCs w:val="16"/>
                        </w:rPr>
                        <w:t>To install optic:</w:t>
                      </w:r>
                    </w:p>
                    <w:p w14:paraId="4544DF3C" w14:textId="77777777" w:rsidR="00C576B4" w:rsidRPr="002D22B2" w:rsidRDefault="00C576B4" w:rsidP="00C576B4">
                      <w:pPr>
                        <w:rPr>
                          <w:rFonts w:ascii="Play" w:hAnsi="Play"/>
                          <w:sz w:val="16"/>
                          <w:szCs w:val="16"/>
                        </w:rPr>
                      </w:pPr>
                      <w:r w:rsidRPr="002D22B2">
                        <w:rPr>
                          <w:rFonts w:ascii="Play" w:hAnsi="Play"/>
                          <w:b/>
                          <w:sz w:val="16"/>
                          <w:szCs w:val="16"/>
                        </w:rPr>
                        <w:t>Step 1:</w:t>
                      </w:r>
                      <w:r w:rsidRPr="002D22B2">
                        <w:rPr>
                          <w:rFonts w:ascii="Play" w:hAnsi="Play"/>
                          <w:sz w:val="16"/>
                          <w:szCs w:val="16"/>
                        </w:rPr>
                        <w:t xml:space="preserve"> The mount will be loosely assembled to protect parts in shipping. Remove screws from </w:t>
                      </w:r>
                      <w:r>
                        <w:rPr>
                          <w:rFonts w:ascii="Play" w:hAnsi="Play"/>
                          <w:sz w:val="16"/>
                          <w:szCs w:val="16"/>
                        </w:rPr>
                        <w:t xml:space="preserve">scope rings and separate from </w:t>
                      </w:r>
                      <w:r w:rsidRPr="002D22B2">
                        <w:rPr>
                          <w:rFonts w:ascii="Play" w:hAnsi="Play"/>
                          <w:sz w:val="16"/>
                          <w:szCs w:val="16"/>
                        </w:rPr>
                        <w:t xml:space="preserve">SIDELOK </w:t>
                      </w:r>
                      <w:r>
                        <w:rPr>
                          <w:rFonts w:ascii="Play" w:hAnsi="Play"/>
                          <w:sz w:val="16"/>
                          <w:szCs w:val="16"/>
                        </w:rPr>
                        <w:t xml:space="preserve">Scope </w:t>
                      </w:r>
                      <w:r w:rsidRPr="002D22B2">
                        <w:rPr>
                          <w:rFonts w:ascii="Play" w:hAnsi="Play"/>
                          <w:sz w:val="16"/>
                          <w:szCs w:val="16"/>
                        </w:rPr>
                        <w:t>base.</w:t>
                      </w:r>
                    </w:p>
                    <w:p w14:paraId="7E34E306" w14:textId="77777777" w:rsidR="00C576B4" w:rsidRPr="002D22B2" w:rsidRDefault="00C576B4" w:rsidP="00C576B4">
                      <w:pPr>
                        <w:rPr>
                          <w:rFonts w:ascii="Play" w:hAnsi="Play"/>
                          <w:sz w:val="16"/>
                          <w:szCs w:val="16"/>
                        </w:rPr>
                      </w:pPr>
                      <w:r w:rsidRPr="002D22B2">
                        <w:rPr>
                          <w:rFonts w:ascii="Play" w:hAnsi="Play"/>
                          <w:b/>
                          <w:sz w:val="16"/>
                          <w:szCs w:val="16"/>
                        </w:rPr>
                        <w:t>Step 2:</w:t>
                      </w:r>
                      <w:r w:rsidRPr="002D22B2">
                        <w:rPr>
                          <w:rFonts w:ascii="Play" w:hAnsi="Play"/>
                          <w:sz w:val="16"/>
                          <w:szCs w:val="16"/>
                        </w:rPr>
                        <w:t xml:space="preserve"> </w:t>
                      </w:r>
                      <w:r>
                        <w:rPr>
                          <w:rFonts w:ascii="Play" w:hAnsi="Play"/>
                          <w:sz w:val="16"/>
                          <w:szCs w:val="16"/>
                        </w:rPr>
                        <w:t xml:space="preserve">Select the desired location that the bottom half of the scope ring will sit. Dowel pins will align screw holes to ensure proper mounting of ring to base. Apply a drop of blue </w:t>
                      </w:r>
                      <w:proofErr w:type="spellStart"/>
                      <w:r>
                        <w:rPr>
                          <w:rFonts w:ascii="Play" w:hAnsi="Play"/>
                          <w:sz w:val="16"/>
                          <w:szCs w:val="16"/>
                        </w:rPr>
                        <w:t>V</w:t>
                      </w:r>
                      <w:r w:rsidRPr="002D22B2">
                        <w:rPr>
                          <w:rFonts w:ascii="Play" w:hAnsi="Play"/>
                          <w:sz w:val="16"/>
                          <w:szCs w:val="16"/>
                        </w:rPr>
                        <w:t>ibratite</w:t>
                      </w:r>
                      <w:proofErr w:type="spellEnd"/>
                      <w:r w:rsidRPr="002D22B2">
                        <w:rPr>
                          <w:rFonts w:ascii="Play" w:hAnsi="Play"/>
                          <w:sz w:val="16"/>
                          <w:szCs w:val="16"/>
                        </w:rPr>
                        <w:t xml:space="preserve"> (included) to the threads of (x4) of the </w:t>
                      </w:r>
                      <w:r>
                        <w:rPr>
                          <w:rFonts w:ascii="Play" w:hAnsi="Play"/>
                          <w:sz w:val="16"/>
                          <w:szCs w:val="16"/>
                        </w:rPr>
                        <w:t xml:space="preserve">8-32 x 5/16” </w:t>
                      </w:r>
                      <w:r w:rsidRPr="002D22B2">
                        <w:rPr>
                          <w:rFonts w:ascii="Play" w:hAnsi="Play"/>
                          <w:sz w:val="16"/>
                          <w:szCs w:val="16"/>
                        </w:rPr>
                        <w:t xml:space="preserve">socket head cap screws included. </w:t>
                      </w:r>
                      <w:r>
                        <w:rPr>
                          <w:rFonts w:ascii="Play" w:hAnsi="Play"/>
                          <w:sz w:val="16"/>
                          <w:szCs w:val="16"/>
                        </w:rPr>
                        <w:t>(</w:t>
                      </w:r>
                      <w:r w:rsidRPr="002D22B2">
                        <w:rPr>
                          <w:rFonts w:ascii="Play" w:hAnsi="Play"/>
                          <w:sz w:val="16"/>
                          <w:szCs w:val="16"/>
                        </w:rPr>
                        <w:t>Ensure screws are clean of oil</w:t>
                      </w:r>
                      <w:r>
                        <w:rPr>
                          <w:rFonts w:ascii="Play" w:hAnsi="Play"/>
                          <w:sz w:val="16"/>
                          <w:szCs w:val="16"/>
                        </w:rPr>
                        <w:t xml:space="preserve"> and grease prior to using). Lock bottom half of scope ring onto base. Max torque at 17 in - lbs. </w:t>
                      </w:r>
                    </w:p>
                    <w:p w14:paraId="4DF66267" w14:textId="77777777" w:rsidR="00C576B4" w:rsidRPr="002D22B2" w:rsidRDefault="00C576B4" w:rsidP="00C576B4">
                      <w:pPr>
                        <w:rPr>
                          <w:rFonts w:ascii="Play" w:hAnsi="Play"/>
                          <w:sz w:val="16"/>
                          <w:szCs w:val="16"/>
                        </w:rPr>
                      </w:pPr>
                      <w:r w:rsidRPr="002D22B2">
                        <w:rPr>
                          <w:rFonts w:ascii="Play" w:hAnsi="Play"/>
                          <w:b/>
                          <w:sz w:val="16"/>
                          <w:szCs w:val="16"/>
                        </w:rPr>
                        <w:t>Step 3:</w:t>
                      </w:r>
                      <w:r w:rsidRPr="002D22B2">
                        <w:rPr>
                          <w:rFonts w:ascii="Play" w:hAnsi="Play"/>
                          <w:sz w:val="16"/>
                          <w:szCs w:val="16"/>
                        </w:rPr>
                        <w:t xml:space="preserve"> </w:t>
                      </w:r>
                      <w:r>
                        <w:rPr>
                          <w:rFonts w:ascii="Play" w:hAnsi="Play"/>
                          <w:sz w:val="16"/>
                          <w:szCs w:val="16"/>
                        </w:rPr>
                        <w:t xml:space="preserve">Place optic into bottom half of scope ring and cover with matching top half (RING SETS WILL HAVE MATCHING DIMPLES). Apply a drop of blue </w:t>
                      </w:r>
                      <w:proofErr w:type="spellStart"/>
                      <w:r>
                        <w:rPr>
                          <w:rFonts w:ascii="Play" w:hAnsi="Play"/>
                          <w:sz w:val="16"/>
                          <w:szCs w:val="16"/>
                        </w:rPr>
                        <w:t>Vibratite</w:t>
                      </w:r>
                      <w:proofErr w:type="spellEnd"/>
                      <w:r>
                        <w:rPr>
                          <w:rFonts w:ascii="Play" w:hAnsi="Play"/>
                          <w:sz w:val="16"/>
                          <w:szCs w:val="16"/>
                        </w:rPr>
                        <w:t xml:space="preserve"> to the threads of the remaining (x8) 8-32 x 5/15” socket head cap screws and loosely assemble. Make sure the scope is level before torqueing down. Ensure equal torque is applied to each screw working back and forth until secure.  Max torque at 17 in – lbs. OVER TORQUEING CAN DAMAGE OPTIC AND MOUNT.</w:t>
                      </w:r>
                    </w:p>
                    <w:p w14:paraId="0029E1C3" w14:textId="77777777" w:rsidR="002D22B2" w:rsidRDefault="002D22B2" w:rsidP="002D22B2">
                      <w:pPr>
                        <w:rPr>
                          <w:rFonts w:ascii="Play" w:hAnsi="Play"/>
                        </w:rPr>
                      </w:pPr>
                    </w:p>
                    <w:p w14:paraId="61C6AF3C" w14:textId="77777777" w:rsidR="002D22B2" w:rsidRDefault="002D22B2" w:rsidP="002D22B2">
                      <w:pPr>
                        <w:rPr>
                          <w:rFonts w:ascii="Play" w:hAnsi="Play"/>
                        </w:rPr>
                      </w:pPr>
                    </w:p>
                    <w:p w14:paraId="1E3D6FE2" w14:textId="77777777" w:rsidR="002D22B2" w:rsidRDefault="002D22B2" w:rsidP="002D22B2">
                      <w:pPr>
                        <w:rPr>
                          <w:rFonts w:ascii="Play" w:hAnsi="Play"/>
                        </w:rPr>
                      </w:pPr>
                    </w:p>
                    <w:p w14:paraId="35FA0639" w14:textId="77777777" w:rsidR="002D22B2" w:rsidRPr="00C559B8" w:rsidRDefault="002D22B2" w:rsidP="002D22B2">
                      <w:pPr>
                        <w:rPr>
                          <w:rFonts w:ascii="Play" w:hAnsi="Play"/>
                        </w:rPr>
                      </w:pPr>
                    </w:p>
                  </w:txbxContent>
                </v:textbox>
                <w10:wrap type="through" anchorx="margin" anchory="margin"/>
              </v:shape>
            </w:pict>
          </mc:Fallback>
        </mc:AlternateContent>
      </w:r>
    </w:p>
    <w:bookmarkEnd w:id="0"/>
    <w:sectPr w:rsidR="00537AB4" w:rsidRPr="00C449A7" w:rsidSect="0060547D">
      <w:pgSz w:w="12240" w:h="15840" w:code="1"/>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Play">
    <w:panose1 w:val="020B0000000000000000"/>
    <w:charset w:val="00"/>
    <w:family w:val="swiss"/>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B2"/>
    <w:rsid w:val="000472C2"/>
    <w:rsid w:val="000770A0"/>
    <w:rsid w:val="00196FDE"/>
    <w:rsid w:val="002C1A98"/>
    <w:rsid w:val="002D22B2"/>
    <w:rsid w:val="00317798"/>
    <w:rsid w:val="00331597"/>
    <w:rsid w:val="00473DA7"/>
    <w:rsid w:val="005531C6"/>
    <w:rsid w:val="005B4459"/>
    <w:rsid w:val="0060547D"/>
    <w:rsid w:val="006C1111"/>
    <w:rsid w:val="00730DE3"/>
    <w:rsid w:val="00777652"/>
    <w:rsid w:val="0078327C"/>
    <w:rsid w:val="008725F7"/>
    <w:rsid w:val="00A07A36"/>
    <w:rsid w:val="00A825ED"/>
    <w:rsid w:val="00B05E6D"/>
    <w:rsid w:val="00BC6BFF"/>
    <w:rsid w:val="00C449A7"/>
    <w:rsid w:val="00C572C4"/>
    <w:rsid w:val="00C576B4"/>
    <w:rsid w:val="00C73908"/>
    <w:rsid w:val="00CE576C"/>
    <w:rsid w:val="00D954C4"/>
    <w:rsid w:val="00ED0AF3"/>
    <w:rsid w:val="00F310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953C"/>
  <w15:chartTrackingRefBased/>
  <w15:docId w15:val="{69C35E89-937A-45F5-89C9-05AA5CE0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KineticDG6</dc:creator>
  <cp:keywords/>
  <dc:description/>
  <cp:lastModifiedBy>Charles Lafferty</cp:lastModifiedBy>
  <cp:revision>8</cp:revision>
  <cp:lastPrinted>2016-11-09T19:48:00Z</cp:lastPrinted>
  <dcterms:created xsi:type="dcterms:W3CDTF">2016-11-09T19:06:00Z</dcterms:created>
  <dcterms:modified xsi:type="dcterms:W3CDTF">2017-06-26T17:11:00Z</dcterms:modified>
</cp:coreProperties>
</file>